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27" w:rsidRPr="00014E5A" w:rsidRDefault="00655727" w:rsidP="00655727">
      <w:pPr>
        <w:pStyle w:val="Default"/>
        <w:jc w:val="center"/>
        <w:rPr>
          <w:rFonts w:ascii="PT Astra Serif" w:hAnsi="PT Astra Serif"/>
          <w:color w:val="000000" w:themeColor="text1"/>
          <w:sz w:val="26"/>
          <w:szCs w:val="26"/>
        </w:rPr>
      </w:pP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>Прогноз основных характеристик</w:t>
      </w:r>
      <w:r w:rsidR="00224682"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бюджета 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br/>
        <w:t>города Югорска на 202</w:t>
      </w:r>
      <w:r w:rsidR="00C62C05"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>4</w:t>
      </w:r>
      <w:r w:rsidR="00E84FD2"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год и на плановый период 202</w:t>
      </w:r>
      <w:r w:rsidR="00C62C05"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>5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и 202</w:t>
      </w:r>
      <w:r w:rsidR="00C62C05"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>6</w:t>
      </w:r>
      <w:r w:rsidRPr="00014E5A">
        <w:rPr>
          <w:rFonts w:ascii="PT Astra Serif" w:hAnsi="PT Astra Serif"/>
          <w:b/>
          <w:bCs/>
          <w:color w:val="000000" w:themeColor="text1"/>
          <w:sz w:val="26"/>
          <w:szCs w:val="26"/>
        </w:rPr>
        <w:t xml:space="preserve"> годов </w:t>
      </w:r>
    </w:p>
    <w:p w:rsidR="00655727" w:rsidRPr="00014E5A" w:rsidRDefault="00655727" w:rsidP="00655727">
      <w:pPr>
        <w:pStyle w:val="Default"/>
        <w:ind w:firstLine="708"/>
        <w:jc w:val="both"/>
        <w:rPr>
          <w:rFonts w:ascii="PT Astra Serif" w:eastAsia="Calibri" w:hAnsi="PT Astra Serif"/>
          <w:color w:val="000000" w:themeColor="text1"/>
          <w:sz w:val="26"/>
          <w:szCs w:val="26"/>
        </w:rPr>
      </w:pPr>
    </w:p>
    <w:p w:rsidR="00655727" w:rsidRPr="00014E5A" w:rsidRDefault="00655727" w:rsidP="00655727">
      <w:pPr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gramStart"/>
      <w:r w:rsidRPr="00014E5A">
        <w:rPr>
          <w:rFonts w:ascii="PT Astra Serif" w:hAnsi="PT Astra Serif"/>
          <w:color w:val="000000" w:themeColor="text1"/>
          <w:sz w:val="26"/>
          <w:szCs w:val="26"/>
        </w:rPr>
        <w:t xml:space="preserve">Исходя из выстроенных основных целей и задач бюджетной политики муниципального образования основные </w:t>
      </w:r>
      <w:r w:rsidR="000665F3" w:rsidRPr="00014E5A">
        <w:rPr>
          <w:rFonts w:ascii="PT Astra Serif" w:hAnsi="PT Astra Serif"/>
          <w:color w:val="000000" w:themeColor="text1"/>
          <w:sz w:val="26"/>
          <w:szCs w:val="26"/>
        </w:rPr>
        <w:t>характеристики</w:t>
      </w:r>
      <w:r w:rsidRPr="00014E5A">
        <w:rPr>
          <w:rFonts w:ascii="PT Astra Serif" w:hAnsi="PT Astra Serif"/>
          <w:color w:val="000000" w:themeColor="text1"/>
          <w:sz w:val="26"/>
          <w:szCs w:val="26"/>
        </w:rPr>
        <w:t xml:space="preserve"> бюджета города </w:t>
      </w:r>
      <w:r w:rsidRPr="00014E5A">
        <w:rPr>
          <w:rFonts w:ascii="PT Astra Serif" w:hAnsi="PT Astra Serif"/>
          <w:iCs/>
          <w:color w:val="000000" w:themeColor="text1"/>
          <w:sz w:val="26"/>
          <w:szCs w:val="26"/>
        </w:rPr>
        <w:t>на 202</w:t>
      </w:r>
      <w:r w:rsidR="00F73351" w:rsidRPr="00014E5A">
        <w:rPr>
          <w:rFonts w:ascii="PT Astra Serif" w:hAnsi="PT Astra Serif"/>
          <w:iCs/>
          <w:color w:val="000000" w:themeColor="text1"/>
          <w:sz w:val="26"/>
          <w:szCs w:val="26"/>
        </w:rPr>
        <w:t>4</w:t>
      </w:r>
      <w:r w:rsidRPr="00014E5A">
        <w:rPr>
          <w:rFonts w:ascii="PT Astra Serif" w:hAnsi="PT Astra Serif"/>
          <w:iCs/>
          <w:color w:val="000000" w:themeColor="text1"/>
          <w:sz w:val="26"/>
          <w:szCs w:val="26"/>
        </w:rPr>
        <w:t xml:space="preserve"> год и на плановый период 202</w:t>
      </w:r>
      <w:r w:rsidR="00F73351" w:rsidRPr="00014E5A">
        <w:rPr>
          <w:rFonts w:ascii="PT Astra Serif" w:hAnsi="PT Astra Serif"/>
          <w:iCs/>
          <w:color w:val="000000" w:themeColor="text1"/>
          <w:sz w:val="26"/>
          <w:szCs w:val="26"/>
        </w:rPr>
        <w:t>5</w:t>
      </w:r>
      <w:r w:rsidRPr="00014E5A">
        <w:rPr>
          <w:rFonts w:ascii="PT Astra Serif" w:hAnsi="PT Astra Serif"/>
          <w:iCs/>
          <w:color w:val="000000" w:themeColor="text1"/>
          <w:sz w:val="26"/>
          <w:szCs w:val="26"/>
        </w:rPr>
        <w:t xml:space="preserve"> и 202</w:t>
      </w:r>
      <w:r w:rsidR="00F73351" w:rsidRPr="00014E5A">
        <w:rPr>
          <w:rFonts w:ascii="PT Astra Serif" w:hAnsi="PT Astra Serif"/>
          <w:iCs/>
          <w:color w:val="000000" w:themeColor="text1"/>
          <w:sz w:val="26"/>
          <w:szCs w:val="26"/>
        </w:rPr>
        <w:t>6</w:t>
      </w:r>
      <w:r w:rsidRPr="00014E5A">
        <w:rPr>
          <w:rFonts w:ascii="PT Astra Serif" w:hAnsi="PT Astra Serif"/>
          <w:iCs/>
          <w:color w:val="000000" w:themeColor="text1"/>
          <w:sz w:val="26"/>
          <w:szCs w:val="26"/>
        </w:rPr>
        <w:t xml:space="preserve"> годов</w:t>
      </w:r>
      <w:r w:rsidRPr="00014E5A">
        <w:rPr>
          <w:rFonts w:ascii="PT Astra Serif" w:hAnsi="PT Astra Serif"/>
          <w:color w:val="000000" w:themeColor="text1"/>
          <w:sz w:val="26"/>
          <w:szCs w:val="26"/>
        </w:rPr>
        <w:t xml:space="preserve"> характеризуются</w:t>
      </w:r>
      <w:proofErr w:type="gramEnd"/>
      <w:r w:rsidRPr="00014E5A">
        <w:rPr>
          <w:rFonts w:ascii="PT Astra Serif" w:hAnsi="PT Astra Serif"/>
          <w:color w:val="000000" w:themeColor="text1"/>
          <w:sz w:val="26"/>
          <w:szCs w:val="26"/>
        </w:rPr>
        <w:t xml:space="preserve"> показателями, представленными в таблице 1.</w:t>
      </w:r>
    </w:p>
    <w:p w:rsidR="00655727" w:rsidRPr="00014E5A" w:rsidRDefault="00655727" w:rsidP="00655727">
      <w:pPr>
        <w:pStyle w:val="Default"/>
        <w:jc w:val="right"/>
        <w:rPr>
          <w:rFonts w:ascii="PT Astra Serif" w:eastAsia="Calibri" w:hAnsi="PT Astra Serif"/>
          <w:color w:val="000000" w:themeColor="text1"/>
          <w:sz w:val="26"/>
          <w:szCs w:val="26"/>
        </w:rPr>
      </w:pPr>
      <w:r w:rsidRPr="00664E22">
        <w:rPr>
          <w:rFonts w:ascii="PT Astra Serif" w:eastAsia="Calibri" w:hAnsi="PT Astra Serif"/>
          <w:color w:val="000000" w:themeColor="text1"/>
          <w:sz w:val="26"/>
          <w:szCs w:val="26"/>
          <w:highlight w:val="yellow"/>
        </w:rPr>
        <w:t>Таблица 1</w:t>
      </w:r>
      <w:bookmarkStart w:id="0" w:name="_GoBack"/>
      <w:bookmarkEnd w:id="0"/>
    </w:p>
    <w:p w:rsidR="00655727" w:rsidRPr="00014E5A" w:rsidRDefault="00655727" w:rsidP="00655727">
      <w:pPr>
        <w:pStyle w:val="Default"/>
        <w:jc w:val="center"/>
        <w:rPr>
          <w:rFonts w:ascii="PT Astra Serif" w:hAnsi="PT Astra Serif"/>
          <w:color w:val="auto"/>
          <w:sz w:val="26"/>
          <w:szCs w:val="26"/>
        </w:rPr>
      </w:pP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 xml:space="preserve">Основные </w:t>
      </w:r>
      <w:r w:rsidR="000665F3" w:rsidRPr="00014E5A">
        <w:rPr>
          <w:rFonts w:ascii="PT Astra Serif" w:hAnsi="PT Astra Serif"/>
          <w:b/>
          <w:bCs/>
          <w:color w:val="auto"/>
          <w:sz w:val="26"/>
          <w:szCs w:val="26"/>
        </w:rPr>
        <w:t>характеристики</w:t>
      </w: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 xml:space="preserve"> бюджета </w:t>
      </w:r>
      <w:r w:rsidRPr="00014E5A">
        <w:rPr>
          <w:rFonts w:ascii="PT Astra Serif" w:hAnsi="PT Astra Serif"/>
          <w:b/>
          <w:color w:val="auto"/>
          <w:sz w:val="26"/>
          <w:szCs w:val="26"/>
        </w:rPr>
        <w:t>города Югорска</w:t>
      </w:r>
      <w:r w:rsidRPr="00014E5A">
        <w:rPr>
          <w:rFonts w:ascii="PT Astra Serif" w:hAnsi="PT Astra Serif"/>
          <w:color w:val="auto"/>
          <w:sz w:val="26"/>
          <w:szCs w:val="26"/>
        </w:rPr>
        <w:t xml:space="preserve"> </w:t>
      </w:r>
    </w:p>
    <w:p w:rsidR="00655727" w:rsidRPr="00D26A31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  <w:sz w:val="26"/>
          <w:szCs w:val="26"/>
        </w:rPr>
      </w:pP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>на 202</w:t>
      </w:r>
      <w:r w:rsidR="00F73351" w:rsidRPr="00014E5A">
        <w:rPr>
          <w:rFonts w:ascii="PT Astra Serif" w:hAnsi="PT Astra Serif"/>
          <w:b/>
          <w:bCs/>
          <w:color w:val="auto"/>
          <w:sz w:val="26"/>
          <w:szCs w:val="26"/>
        </w:rPr>
        <w:t>4</w:t>
      </w: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 xml:space="preserve"> год и на плановый период 202</w:t>
      </w:r>
      <w:r w:rsidR="00F73351" w:rsidRPr="00014E5A">
        <w:rPr>
          <w:rFonts w:ascii="PT Astra Serif" w:hAnsi="PT Astra Serif"/>
          <w:b/>
          <w:bCs/>
          <w:color w:val="auto"/>
          <w:sz w:val="26"/>
          <w:szCs w:val="26"/>
        </w:rPr>
        <w:t>5</w:t>
      </w: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 xml:space="preserve"> и 202</w:t>
      </w:r>
      <w:r w:rsidR="00F73351" w:rsidRPr="00014E5A">
        <w:rPr>
          <w:rFonts w:ascii="PT Astra Serif" w:hAnsi="PT Astra Serif"/>
          <w:b/>
          <w:bCs/>
          <w:color w:val="auto"/>
          <w:sz w:val="26"/>
          <w:szCs w:val="26"/>
        </w:rPr>
        <w:t>6</w:t>
      </w:r>
      <w:r w:rsidRPr="00014E5A">
        <w:rPr>
          <w:rFonts w:ascii="PT Astra Serif" w:hAnsi="PT Astra Serif"/>
          <w:b/>
          <w:bCs/>
          <w:color w:val="auto"/>
          <w:sz w:val="26"/>
          <w:szCs w:val="26"/>
        </w:rPr>
        <w:t xml:space="preserve"> годов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17"/>
        <w:gridCol w:w="1356"/>
        <w:gridCol w:w="1356"/>
        <w:gridCol w:w="1356"/>
        <w:gridCol w:w="1356"/>
        <w:gridCol w:w="1356"/>
        <w:gridCol w:w="1356"/>
      </w:tblGrid>
      <w:tr w:rsidR="001C156E" w:rsidRPr="00014E5A" w:rsidTr="001C156E">
        <w:trPr>
          <w:trHeight w:val="1124"/>
          <w:tblHeader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Наименование</w:t>
            </w:r>
            <w:r w:rsidR="00264E49" w:rsidRPr="00014E5A">
              <w:rPr>
                <w:rFonts w:ascii="PT Astra Serif" w:hAnsi="PT Astra Serif"/>
                <w:sz w:val="24"/>
                <w:szCs w:val="24"/>
              </w:rPr>
              <w:t xml:space="preserve"> показателей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F73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F73351" w:rsidRPr="00014E5A">
              <w:rPr>
                <w:rFonts w:ascii="PT Astra Serif" w:hAnsi="PT Astra Serif"/>
                <w:sz w:val="24"/>
                <w:szCs w:val="24"/>
              </w:rPr>
              <w:t>2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(отчет)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(решение от 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0</w:t>
            </w:r>
            <w:r w:rsidRPr="00014E5A">
              <w:rPr>
                <w:rFonts w:ascii="PT Astra Serif" w:hAnsi="PT Astra Serif"/>
                <w:sz w:val="24"/>
                <w:szCs w:val="24"/>
              </w:rPr>
              <w:t>.12.202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2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№ 1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28</w:t>
            </w:r>
            <w:r w:rsidRPr="00014E5A"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1"/>
              <w:t>1</w:t>
            </w:r>
            <w:r w:rsidRPr="00014E5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56E" w:rsidRPr="00014E5A" w:rsidRDefault="001C156E" w:rsidP="00BC3FA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(решение от </w:t>
            </w:r>
            <w:r w:rsidR="00264E49" w:rsidRPr="00014E5A">
              <w:rPr>
                <w:rFonts w:ascii="PT Astra Serif" w:hAnsi="PT Astra Serif"/>
                <w:sz w:val="24"/>
                <w:szCs w:val="24"/>
              </w:rPr>
              <w:t>17.10</w:t>
            </w:r>
            <w:r w:rsidRPr="00014E5A">
              <w:rPr>
                <w:rFonts w:ascii="PT Astra Serif" w:hAnsi="PT Astra Serif"/>
                <w:sz w:val="24"/>
                <w:szCs w:val="24"/>
              </w:rPr>
              <w:t>.202</w:t>
            </w:r>
            <w:r w:rsidR="00BC3FAB"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№ </w:t>
            </w:r>
            <w:r w:rsidR="00264E49" w:rsidRPr="00014E5A">
              <w:rPr>
                <w:rFonts w:ascii="PT Astra Serif" w:hAnsi="PT Astra Serif"/>
                <w:sz w:val="24"/>
                <w:szCs w:val="24"/>
              </w:rPr>
              <w:t>78</w:t>
            </w:r>
            <w:r w:rsidRPr="00014E5A"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2"/>
              <w:sym w:font="Symbol" w:char="F032"/>
            </w:r>
            <w:r w:rsidRPr="00014E5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4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5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6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 (проект)</w:t>
            </w:r>
          </w:p>
        </w:tc>
      </w:tr>
      <w:tr w:rsidR="00290EAA" w:rsidRPr="00014E5A" w:rsidTr="00D72501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F73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</w:t>
            </w:r>
            <w:r w:rsidR="00F73351" w:rsidRPr="00014E5A">
              <w:rPr>
                <w:rFonts w:ascii="PT Astra Serif" w:hAnsi="PT Astra Serif"/>
                <w:sz w:val="24"/>
                <w:szCs w:val="24"/>
              </w:rPr>
              <w:t> 940 680,8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D72501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3 692 922,2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264E49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4 764 534,7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4 339 629,8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AC3184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4 421 052,8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3 846 537,2</w:t>
            </w:r>
          </w:p>
        </w:tc>
      </w:tr>
      <w:tr w:rsidR="001C156E" w:rsidRPr="00014E5A" w:rsidTr="00080C32">
        <w:trPr>
          <w:trHeight w:val="253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2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D72501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93,7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787AC9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120,9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110,1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AC3184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112,2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97,6</w:t>
            </w:r>
          </w:p>
        </w:tc>
      </w:tr>
      <w:tr w:rsidR="001C156E" w:rsidRPr="00014E5A" w:rsidTr="00080C32">
        <w:trPr>
          <w:trHeight w:val="23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26A31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году (решение от 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20.12.2022 № 128</w:t>
            </w:r>
            <w:r w:rsidRPr="00014E5A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787AC9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129,0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AC3184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117,5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AC3184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</w:tr>
      <w:tr w:rsidR="001C156E" w:rsidRPr="00014E5A" w:rsidTr="001C156E">
        <w:trPr>
          <w:trHeight w:val="387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1C156E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предыдущему году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1C156E" w:rsidP="001C15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294879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91,1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C16A23" w:rsidP="00AC318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C16A23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87,0</w:t>
            </w:r>
          </w:p>
        </w:tc>
      </w:tr>
      <w:tr w:rsidR="001C156E" w:rsidRPr="00014E5A" w:rsidTr="00290EAA">
        <w:trPr>
          <w:trHeight w:val="34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F73351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3 859 880,8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D72501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3 772 922,2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264E49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4 853 473,0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4 464 452,7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4 525 829,9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3 903 586,4</w:t>
            </w:r>
          </w:p>
        </w:tc>
      </w:tr>
      <w:tr w:rsidR="001C156E" w:rsidRPr="00014E5A" w:rsidTr="00D72501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2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D72501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97,7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787AC9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125,7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F82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115,7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117,3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101,1</w:t>
            </w:r>
          </w:p>
        </w:tc>
      </w:tr>
      <w:tr w:rsidR="001C156E" w:rsidRPr="00014E5A" w:rsidTr="00080C32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26A31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в % к 202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3</w:t>
            </w:r>
            <w:r w:rsidRPr="00014E5A">
              <w:rPr>
                <w:rFonts w:ascii="PT Astra Serif" w:hAnsi="PT Astra Serif"/>
                <w:sz w:val="24"/>
                <w:szCs w:val="24"/>
              </w:rPr>
              <w:t xml:space="preserve"> году 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(решение от 20.12.2022 № 128)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787AC9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128,6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103,5</w:t>
            </w:r>
          </w:p>
        </w:tc>
      </w:tr>
      <w:tr w:rsidR="00290EAA" w:rsidRPr="00014E5A" w:rsidTr="001C156E">
        <w:trPr>
          <w:trHeight w:val="36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1C156E" w:rsidP="003A1D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92,0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F65CF6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86,3</w:t>
            </w:r>
          </w:p>
        </w:tc>
      </w:tr>
      <w:tr w:rsidR="00A22FA0" w:rsidRPr="00014E5A" w:rsidTr="00290EAA">
        <w:trPr>
          <w:trHeight w:val="6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014E5A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014E5A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F73351" w:rsidP="00F733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+ 80 800,0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014E5A" w:rsidRDefault="001C156E" w:rsidP="00D725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 xml:space="preserve">- </w:t>
            </w:r>
            <w:r w:rsidR="00D72501" w:rsidRPr="00014E5A">
              <w:rPr>
                <w:rFonts w:ascii="PT Astra Serif" w:hAnsi="PT Astra Serif"/>
                <w:sz w:val="24"/>
                <w:szCs w:val="24"/>
              </w:rPr>
              <w:t>80 000</w:t>
            </w:r>
            <w:r w:rsidRPr="00014E5A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014E5A" w:rsidRDefault="00264E49" w:rsidP="005C16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- 88 938,3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B9310A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- 124 822,9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AC3184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- 104 777,1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014E5A" w:rsidRDefault="00B9310A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14E5A">
              <w:rPr>
                <w:rFonts w:ascii="PT Astra Serif" w:hAnsi="PT Astra Serif"/>
                <w:sz w:val="24"/>
                <w:szCs w:val="24"/>
              </w:rPr>
              <w:t>- 57 049,2</w:t>
            </w:r>
          </w:p>
        </w:tc>
      </w:tr>
    </w:tbl>
    <w:p w:rsidR="00F82CE3" w:rsidRPr="00014E5A" w:rsidRDefault="00F82CE3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iCs/>
          <w:spacing w:val="-4"/>
          <w:szCs w:val="24"/>
        </w:rPr>
      </w:pPr>
    </w:p>
    <w:p w:rsidR="00655727" w:rsidRPr="00014E5A" w:rsidRDefault="00655727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Доходы бюджета города Югорска </w:t>
      </w:r>
      <w:r w:rsidRPr="00014E5A">
        <w:rPr>
          <w:rFonts w:ascii="PT Astra Serif" w:hAnsi="PT Astra Serif"/>
          <w:spacing w:val="-4"/>
          <w:sz w:val="26"/>
          <w:szCs w:val="26"/>
        </w:rPr>
        <w:t>на 202</w:t>
      </w:r>
      <w:r w:rsidR="00466EAB" w:rsidRPr="00014E5A">
        <w:rPr>
          <w:rFonts w:ascii="PT Astra Serif" w:hAnsi="PT Astra Serif"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 составили </w:t>
      </w:r>
      <w:r w:rsidR="009A5F65" w:rsidRPr="00014E5A">
        <w:rPr>
          <w:rFonts w:ascii="PT Astra Serif" w:hAnsi="PT Astra Serif"/>
          <w:spacing w:val="-4"/>
          <w:sz w:val="26"/>
          <w:szCs w:val="26"/>
        </w:rPr>
        <w:t>4 339 629,8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тыс. рублей, что на </w:t>
      </w:r>
      <w:r w:rsidR="009A5F65" w:rsidRPr="00014E5A">
        <w:rPr>
          <w:rFonts w:ascii="PT Astra Serif" w:hAnsi="PT Astra Serif"/>
          <w:spacing w:val="-4"/>
          <w:sz w:val="26"/>
          <w:szCs w:val="26"/>
        </w:rPr>
        <w:t>17,5</w:t>
      </w:r>
      <w:r w:rsidRPr="00014E5A">
        <w:rPr>
          <w:rFonts w:ascii="PT Astra Serif" w:hAnsi="PT Astra Serif"/>
          <w:spacing w:val="-4"/>
          <w:sz w:val="26"/>
          <w:szCs w:val="26"/>
        </w:rPr>
        <w:t>% выше утвержденных плановых показателей 202</w:t>
      </w:r>
      <w:r w:rsidR="00E85BD9" w:rsidRPr="00014E5A">
        <w:rPr>
          <w:rFonts w:ascii="PT Astra Serif" w:hAnsi="PT Astra Serif"/>
          <w:spacing w:val="-4"/>
          <w:sz w:val="26"/>
          <w:szCs w:val="26"/>
        </w:rPr>
        <w:t>3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года. На 202</w:t>
      </w:r>
      <w:r w:rsidR="00466EAB" w:rsidRPr="00014E5A">
        <w:rPr>
          <w:rFonts w:ascii="PT Astra Serif" w:hAnsi="PT Astra Serif"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и 202</w:t>
      </w:r>
      <w:r w:rsidR="00466EAB" w:rsidRPr="00014E5A">
        <w:rPr>
          <w:rFonts w:ascii="PT Astra Serif" w:hAnsi="PT Astra Serif"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годы доходы бюджета города запланированы в размерах </w:t>
      </w:r>
      <w:r w:rsidR="009A5F65" w:rsidRPr="00014E5A">
        <w:rPr>
          <w:rFonts w:ascii="PT Astra Serif" w:hAnsi="PT Astra Serif"/>
          <w:spacing w:val="-4"/>
          <w:sz w:val="26"/>
          <w:szCs w:val="26"/>
        </w:rPr>
        <w:t>4 421</w:t>
      </w:r>
      <w:r w:rsidR="00AC3184" w:rsidRPr="00014E5A">
        <w:rPr>
          <w:rFonts w:ascii="PT Astra Serif" w:hAnsi="PT Astra Serif"/>
          <w:spacing w:val="-4"/>
          <w:sz w:val="26"/>
          <w:szCs w:val="26"/>
        </w:rPr>
        <w:t> 052,8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тыс. рублей и </w:t>
      </w:r>
      <w:r w:rsidR="009A5F65" w:rsidRPr="00014E5A">
        <w:rPr>
          <w:rFonts w:ascii="PT Astra Serif" w:hAnsi="PT Astra Serif"/>
          <w:spacing w:val="-4"/>
          <w:sz w:val="26"/>
          <w:szCs w:val="26"/>
        </w:rPr>
        <w:t>3 846 537,2</w:t>
      </w:r>
      <w:r w:rsidRPr="00D26A31">
        <w:rPr>
          <w:rFonts w:ascii="PT Astra Serif" w:hAnsi="PT Astra Serif"/>
          <w:spacing w:val="-4"/>
          <w:sz w:val="26"/>
          <w:szCs w:val="26"/>
        </w:rPr>
        <w:t xml:space="preserve"> </w:t>
      </w:r>
      <w:r w:rsidRPr="00D26A31">
        <w:rPr>
          <w:rFonts w:ascii="PT Astra Serif" w:hAnsi="PT Astra Serif"/>
          <w:spacing w:val="-4"/>
          <w:sz w:val="26"/>
          <w:szCs w:val="26"/>
        </w:rPr>
        <w:lastRenderedPageBreak/>
        <w:t xml:space="preserve">тыс. рублей </w:t>
      </w:r>
      <w:r w:rsidRPr="00014E5A">
        <w:rPr>
          <w:rFonts w:ascii="PT Astra Serif" w:hAnsi="PT Astra Serif"/>
          <w:spacing w:val="-4"/>
          <w:sz w:val="26"/>
          <w:szCs w:val="26"/>
        </w:rPr>
        <w:t>соответственно. В 202</w:t>
      </w:r>
      <w:r w:rsidR="00E85BD9" w:rsidRPr="00014E5A">
        <w:rPr>
          <w:rFonts w:ascii="PT Astra Serif" w:hAnsi="PT Astra Serif"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году планируется </w:t>
      </w:r>
      <w:r w:rsidR="0066667A" w:rsidRPr="00014E5A">
        <w:rPr>
          <w:rFonts w:ascii="PT Astra Serif" w:hAnsi="PT Astra Serif"/>
          <w:spacing w:val="-4"/>
          <w:sz w:val="26"/>
          <w:szCs w:val="26"/>
        </w:rPr>
        <w:t>рост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доходов бюджета города на </w:t>
      </w:r>
      <w:r w:rsidR="0066667A" w:rsidRPr="00014E5A">
        <w:rPr>
          <w:rFonts w:ascii="PT Astra Serif" w:hAnsi="PT Astra Serif"/>
          <w:spacing w:val="-4"/>
          <w:sz w:val="26"/>
          <w:szCs w:val="26"/>
        </w:rPr>
        <w:t>1,8</w:t>
      </w:r>
      <w:r w:rsidRPr="00014E5A">
        <w:rPr>
          <w:rFonts w:ascii="PT Astra Serif" w:hAnsi="PT Astra Serif"/>
          <w:spacing w:val="-4"/>
          <w:sz w:val="26"/>
          <w:szCs w:val="26"/>
        </w:rPr>
        <w:t>% к плану 202</w:t>
      </w:r>
      <w:r w:rsidR="00AC3184" w:rsidRPr="00014E5A">
        <w:rPr>
          <w:rFonts w:ascii="PT Astra Serif" w:hAnsi="PT Astra Serif"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года, в 202</w:t>
      </w:r>
      <w:r w:rsidR="00E85BD9" w:rsidRPr="00014E5A">
        <w:rPr>
          <w:rFonts w:ascii="PT Astra Serif" w:hAnsi="PT Astra Serif"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году </w:t>
      </w:r>
      <w:r w:rsidR="00A22FA0" w:rsidRPr="00014E5A">
        <w:rPr>
          <w:rFonts w:ascii="PT Astra Serif" w:hAnsi="PT Astra Serif"/>
          <w:spacing w:val="-4"/>
          <w:sz w:val="26"/>
          <w:szCs w:val="26"/>
        </w:rPr>
        <w:t>–</w:t>
      </w:r>
      <w:r w:rsidR="00263B1B" w:rsidRPr="00014E5A">
        <w:rPr>
          <w:rFonts w:ascii="PT Astra Serif" w:hAnsi="PT Astra Serif"/>
          <w:spacing w:val="-4"/>
          <w:sz w:val="26"/>
          <w:szCs w:val="26"/>
        </w:rPr>
        <w:t xml:space="preserve"> </w:t>
      </w:r>
      <w:r w:rsidR="00A22FA0" w:rsidRPr="00014E5A">
        <w:rPr>
          <w:rFonts w:ascii="PT Astra Serif" w:hAnsi="PT Astra Serif"/>
          <w:spacing w:val="-4"/>
          <w:sz w:val="26"/>
          <w:szCs w:val="26"/>
        </w:rPr>
        <w:t xml:space="preserve">снижение 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на </w:t>
      </w:r>
      <w:r w:rsidR="0066667A" w:rsidRPr="00014E5A">
        <w:rPr>
          <w:rFonts w:ascii="PT Astra Serif" w:hAnsi="PT Astra Serif"/>
          <w:spacing w:val="-4"/>
          <w:sz w:val="26"/>
          <w:szCs w:val="26"/>
        </w:rPr>
        <w:t>13,0</w:t>
      </w:r>
      <w:r w:rsidRPr="00014E5A">
        <w:rPr>
          <w:rFonts w:ascii="PT Astra Serif" w:hAnsi="PT Astra Serif"/>
          <w:spacing w:val="-4"/>
          <w:sz w:val="26"/>
          <w:szCs w:val="26"/>
        </w:rPr>
        <w:t>% к плану 202</w:t>
      </w:r>
      <w:r w:rsidR="009D58F7" w:rsidRPr="00014E5A">
        <w:rPr>
          <w:rFonts w:ascii="PT Astra Serif" w:hAnsi="PT Astra Serif"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года.</w:t>
      </w:r>
    </w:p>
    <w:p w:rsidR="00655727" w:rsidRPr="00014E5A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>Расходы бюджета города Югорска на 202</w:t>
      </w:r>
      <w:r w:rsidR="00E85BD9" w:rsidRPr="00014E5A">
        <w:rPr>
          <w:rFonts w:ascii="PT Astra Serif" w:hAnsi="PT Astra Serif"/>
          <w:iCs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</w:t>
      </w:r>
      <w:r w:rsidR="003E068A" w:rsidRPr="00014E5A">
        <w:rPr>
          <w:rFonts w:ascii="PT Astra Serif" w:hAnsi="PT Astra Serif"/>
          <w:iCs/>
          <w:spacing w:val="-4"/>
          <w:sz w:val="26"/>
          <w:szCs w:val="26"/>
        </w:rPr>
        <w:t xml:space="preserve">увеличились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к 202</w:t>
      </w:r>
      <w:r w:rsidR="00E85BD9" w:rsidRPr="00014E5A">
        <w:rPr>
          <w:rFonts w:ascii="PT Astra Serif" w:hAnsi="PT Astra Serif"/>
          <w:iCs/>
          <w:spacing w:val="-4"/>
          <w:sz w:val="26"/>
          <w:szCs w:val="26"/>
        </w:rPr>
        <w:t>3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году на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18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>,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3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% и составили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4 464 452,7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="00607566" w:rsidRPr="00014E5A">
        <w:rPr>
          <w:rFonts w:ascii="PT Astra Serif" w:hAnsi="PT Astra Serif"/>
          <w:iCs/>
          <w:spacing w:val="-4"/>
          <w:sz w:val="26"/>
          <w:szCs w:val="26"/>
        </w:rPr>
        <w:t>тыс. рублей. На 202</w:t>
      </w:r>
      <w:r w:rsidR="00E85BD9" w:rsidRPr="00014E5A">
        <w:rPr>
          <w:rFonts w:ascii="PT Astra Serif" w:hAnsi="PT Astra Serif"/>
          <w:iCs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расходы спрогнозированы в сумме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4 525 829,9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тыс. рублей, что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выше к уровню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2024 года на 1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>,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%, на 202</w:t>
      </w:r>
      <w:r w:rsidR="004D4630" w:rsidRPr="00014E5A">
        <w:rPr>
          <w:rFonts w:ascii="PT Astra Serif" w:hAnsi="PT Astra Serif"/>
          <w:iCs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- в сумме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3 903 586</w:t>
      </w:r>
      <w:r w:rsidR="005D4274" w:rsidRPr="00014E5A">
        <w:rPr>
          <w:rFonts w:ascii="PT Astra Serif" w:hAnsi="PT Astra Serif"/>
          <w:sz w:val="26"/>
          <w:szCs w:val="26"/>
        </w:rPr>
        <w:t>,</w:t>
      </w:r>
      <w:r w:rsidR="001906A3" w:rsidRPr="00014E5A">
        <w:rPr>
          <w:rFonts w:ascii="PT Astra Serif" w:hAnsi="PT Astra Serif"/>
          <w:sz w:val="26"/>
          <w:szCs w:val="26"/>
        </w:rPr>
        <w:t>4</w:t>
      </w:r>
      <w:r w:rsidR="00EC7B70" w:rsidRPr="00014E5A">
        <w:rPr>
          <w:rFonts w:ascii="PT Astra Serif" w:hAnsi="PT Astra Serif"/>
          <w:sz w:val="26"/>
          <w:szCs w:val="26"/>
        </w:rPr>
        <w:t xml:space="preserve">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тыс. рублей, что 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>ниже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уровня 202</w:t>
      </w:r>
      <w:r w:rsidR="004D4630" w:rsidRPr="00014E5A">
        <w:rPr>
          <w:rFonts w:ascii="PT Astra Serif" w:hAnsi="PT Astra Serif"/>
          <w:iCs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года на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13</w:t>
      </w:r>
      <w:r w:rsidR="005D4274" w:rsidRPr="00014E5A">
        <w:rPr>
          <w:rFonts w:ascii="PT Astra Serif" w:hAnsi="PT Astra Serif"/>
          <w:iCs/>
          <w:spacing w:val="-4"/>
          <w:sz w:val="26"/>
          <w:szCs w:val="26"/>
        </w:rPr>
        <w:t>,</w:t>
      </w:r>
      <w:r w:rsidR="001906A3" w:rsidRPr="00014E5A">
        <w:rPr>
          <w:rFonts w:ascii="PT Astra Serif" w:hAnsi="PT Astra Serif"/>
          <w:iCs/>
          <w:spacing w:val="-4"/>
          <w:sz w:val="26"/>
          <w:szCs w:val="26"/>
        </w:rPr>
        <w:t>7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%.</w:t>
      </w:r>
    </w:p>
    <w:p w:rsidR="00655727" w:rsidRPr="00014E5A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>Бюджет города Югорска на предстоящий трехлетний период спрогнозирован с дефицитом на 202</w:t>
      </w:r>
      <w:r w:rsidR="004D4630" w:rsidRPr="00014E5A">
        <w:rPr>
          <w:rFonts w:ascii="PT Astra Serif" w:hAnsi="PT Astra Serif"/>
          <w:iCs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в сумме </w:t>
      </w:r>
      <w:r w:rsidR="009D58F7" w:rsidRPr="00014E5A">
        <w:rPr>
          <w:rFonts w:ascii="PT Astra Serif" w:hAnsi="PT Astra Serif"/>
          <w:iCs/>
          <w:spacing w:val="-4"/>
          <w:sz w:val="26"/>
          <w:szCs w:val="26"/>
        </w:rPr>
        <w:t>124 822,9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тыс. рублей, на 202</w:t>
      </w:r>
      <w:r w:rsidR="004D4630" w:rsidRPr="00014E5A">
        <w:rPr>
          <w:rFonts w:ascii="PT Astra Serif" w:hAnsi="PT Astra Serif"/>
          <w:iCs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в сумме </w:t>
      </w:r>
      <w:r w:rsidR="009D58F7" w:rsidRPr="00014E5A">
        <w:rPr>
          <w:rFonts w:ascii="PT Astra Serif" w:hAnsi="PT Astra Serif"/>
          <w:iCs/>
          <w:spacing w:val="-4"/>
          <w:sz w:val="26"/>
          <w:szCs w:val="26"/>
        </w:rPr>
        <w:t>104</w:t>
      </w:r>
      <w:r w:rsidR="00AC3184" w:rsidRPr="00014E5A">
        <w:rPr>
          <w:rFonts w:ascii="PT Astra Serif" w:hAnsi="PT Astra Serif"/>
          <w:iCs/>
          <w:spacing w:val="-4"/>
          <w:sz w:val="26"/>
          <w:szCs w:val="26"/>
        </w:rPr>
        <w:t> 777,1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тыс. рублей, на 202</w:t>
      </w:r>
      <w:r w:rsidR="004D4630" w:rsidRPr="00014E5A">
        <w:rPr>
          <w:rFonts w:ascii="PT Astra Serif" w:hAnsi="PT Astra Serif"/>
          <w:iCs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в сумме </w:t>
      </w:r>
      <w:r w:rsidR="009D58F7" w:rsidRPr="00014E5A">
        <w:rPr>
          <w:rFonts w:ascii="PT Astra Serif" w:hAnsi="PT Astra Serif"/>
          <w:iCs/>
          <w:spacing w:val="-4"/>
          <w:sz w:val="26"/>
          <w:szCs w:val="26"/>
        </w:rPr>
        <w:t>57 049,2</w:t>
      </w:r>
      <w:r w:rsidR="00BC3FAB">
        <w:rPr>
          <w:rFonts w:ascii="PT Astra Serif" w:hAnsi="PT Astra Serif"/>
          <w:iCs/>
          <w:spacing w:val="-4"/>
          <w:sz w:val="26"/>
          <w:szCs w:val="26"/>
        </w:rPr>
        <w:t xml:space="preserve"> 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>тыс. рублей.</w:t>
      </w:r>
    </w:p>
    <w:p w:rsidR="00655727" w:rsidRPr="00014E5A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spacing w:val="-4"/>
          <w:sz w:val="26"/>
          <w:szCs w:val="26"/>
        </w:rPr>
      </w:pP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Основные </w:t>
      </w:r>
      <w:r w:rsidR="0060639D" w:rsidRPr="00014E5A">
        <w:rPr>
          <w:rFonts w:ascii="PT Astra Serif" w:hAnsi="PT Astra Serif"/>
          <w:iCs/>
          <w:spacing w:val="-4"/>
          <w:sz w:val="26"/>
          <w:szCs w:val="26"/>
        </w:rPr>
        <w:t>характеристики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бюджета города Югорска на 202</w:t>
      </w:r>
      <w:r w:rsidR="00264E49" w:rsidRPr="00014E5A">
        <w:rPr>
          <w:rFonts w:ascii="PT Astra Serif" w:hAnsi="PT Astra Serif"/>
          <w:iCs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 и на плановый период 202</w:t>
      </w:r>
      <w:r w:rsidR="00264E49" w:rsidRPr="00014E5A">
        <w:rPr>
          <w:rFonts w:ascii="PT Astra Serif" w:hAnsi="PT Astra Serif"/>
          <w:iCs/>
          <w:spacing w:val="-4"/>
          <w:sz w:val="26"/>
          <w:szCs w:val="26"/>
        </w:rPr>
        <w:t>5</w:t>
      </w:r>
      <w:r w:rsidR="00673480" w:rsidRPr="00014E5A">
        <w:rPr>
          <w:rFonts w:ascii="PT Astra Serif" w:hAnsi="PT Astra Serif"/>
          <w:iCs/>
          <w:spacing w:val="-4"/>
          <w:sz w:val="26"/>
          <w:szCs w:val="26"/>
        </w:rPr>
        <w:t xml:space="preserve"> и 202</w:t>
      </w:r>
      <w:r w:rsidR="00264E49" w:rsidRPr="00014E5A">
        <w:rPr>
          <w:rFonts w:ascii="PT Astra Serif" w:hAnsi="PT Astra Serif"/>
          <w:iCs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iCs/>
          <w:spacing w:val="-4"/>
          <w:sz w:val="26"/>
          <w:szCs w:val="26"/>
        </w:rPr>
        <w:t xml:space="preserve"> годов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приведены в </w:t>
      </w:r>
      <w:r w:rsidRPr="009134D4">
        <w:rPr>
          <w:rFonts w:ascii="PT Astra Serif" w:hAnsi="PT Astra Serif"/>
          <w:spacing w:val="-4"/>
          <w:sz w:val="26"/>
          <w:szCs w:val="26"/>
          <w:highlight w:val="yellow"/>
        </w:rPr>
        <w:t>приложении 1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к пояснительной записке к проекту бюджета города Югорска на 202</w:t>
      </w:r>
      <w:r w:rsidR="00264E49" w:rsidRPr="00014E5A">
        <w:rPr>
          <w:rFonts w:ascii="PT Astra Serif" w:hAnsi="PT Astra Serif"/>
          <w:spacing w:val="-4"/>
          <w:sz w:val="26"/>
          <w:szCs w:val="26"/>
        </w:rPr>
        <w:t>4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 и на плановый период 202</w:t>
      </w:r>
      <w:r w:rsidR="00264E49" w:rsidRPr="00014E5A">
        <w:rPr>
          <w:rFonts w:ascii="PT Astra Serif" w:hAnsi="PT Astra Serif"/>
          <w:spacing w:val="-4"/>
          <w:sz w:val="26"/>
          <w:szCs w:val="26"/>
        </w:rPr>
        <w:t>5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и 202</w:t>
      </w:r>
      <w:r w:rsidR="00264E49" w:rsidRPr="00014E5A">
        <w:rPr>
          <w:rFonts w:ascii="PT Astra Serif" w:hAnsi="PT Astra Serif"/>
          <w:spacing w:val="-4"/>
          <w:sz w:val="26"/>
          <w:szCs w:val="26"/>
        </w:rPr>
        <w:t>6</w:t>
      </w:r>
      <w:r w:rsidRPr="00014E5A">
        <w:rPr>
          <w:rFonts w:ascii="PT Astra Serif" w:hAnsi="PT Astra Serif"/>
          <w:spacing w:val="-4"/>
          <w:sz w:val="26"/>
          <w:szCs w:val="26"/>
        </w:rPr>
        <w:t xml:space="preserve"> годов.</w:t>
      </w:r>
    </w:p>
    <w:p w:rsidR="00611F52" w:rsidRPr="00D26A31" w:rsidRDefault="00655727">
      <w:pPr>
        <w:pStyle w:val="Default"/>
        <w:ind w:firstLine="709"/>
        <w:jc w:val="both"/>
        <w:rPr>
          <w:rFonts w:ascii="PT Astra Serif" w:eastAsia="Calibri" w:hAnsi="PT Astra Serif"/>
          <w:color w:val="auto"/>
          <w:spacing w:val="-4"/>
          <w:sz w:val="26"/>
          <w:szCs w:val="26"/>
        </w:rPr>
      </w:pP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Подробное описание и обоснования </w:t>
      </w:r>
      <w:r w:rsidR="005E4F1D">
        <w:rPr>
          <w:rFonts w:ascii="PT Astra Serif" w:eastAsia="Calibri" w:hAnsi="PT Astra Serif"/>
          <w:color w:val="auto"/>
          <w:spacing w:val="-4"/>
          <w:sz w:val="26"/>
          <w:szCs w:val="26"/>
        </w:rPr>
        <w:t>формирования</w:t>
      </w:r>
      <w:r w:rsidR="005E4F1D"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 </w:t>
      </w: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>объемов доходов</w:t>
      </w:r>
      <w:r w:rsidR="00BD4466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 и</w:t>
      </w: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 расход</w:t>
      </w:r>
      <w:r w:rsidR="00BD4466">
        <w:rPr>
          <w:rFonts w:ascii="PT Astra Serif" w:eastAsia="Calibri" w:hAnsi="PT Astra Serif"/>
          <w:color w:val="auto"/>
          <w:spacing w:val="-4"/>
          <w:sz w:val="26"/>
          <w:szCs w:val="26"/>
        </w:rPr>
        <w:t>ов бюджета города Югорска,</w:t>
      </w: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 а также источников </w:t>
      </w:r>
      <w:r w:rsidR="005E4F1D">
        <w:rPr>
          <w:rFonts w:ascii="PT Astra Serif" w:eastAsia="Calibri" w:hAnsi="PT Astra Serif"/>
          <w:color w:val="auto"/>
          <w:spacing w:val="-4"/>
          <w:sz w:val="26"/>
          <w:szCs w:val="26"/>
        </w:rPr>
        <w:t>финансирования</w:t>
      </w: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 дефицита бюджета города Югорска приведены в соответствующих разделах </w:t>
      </w:r>
      <w:r w:rsidR="005E4F1D">
        <w:rPr>
          <w:rFonts w:ascii="PT Astra Serif" w:eastAsia="Calibri" w:hAnsi="PT Astra Serif"/>
          <w:color w:val="auto"/>
          <w:spacing w:val="-4"/>
          <w:sz w:val="26"/>
          <w:szCs w:val="26"/>
        </w:rPr>
        <w:t xml:space="preserve">настоящей </w:t>
      </w:r>
      <w:r w:rsidRPr="00014E5A">
        <w:rPr>
          <w:rFonts w:ascii="PT Astra Serif" w:eastAsia="Calibri" w:hAnsi="PT Astra Serif"/>
          <w:color w:val="auto"/>
          <w:spacing w:val="-4"/>
          <w:sz w:val="26"/>
          <w:szCs w:val="26"/>
        </w:rPr>
        <w:t>пояснительной записки.</w:t>
      </w:r>
    </w:p>
    <w:sectPr w:rsidR="00611F52" w:rsidRPr="00D26A31" w:rsidSect="00F82CE3">
      <w:footerReference w:type="default" r:id="rId9"/>
      <w:endnotePr>
        <w:numFmt w:val="chicago"/>
      </w:endnotePr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D6" w:rsidRDefault="00F945D6" w:rsidP="00AA38C8">
      <w:r>
        <w:separator/>
      </w:r>
    </w:p>
  </w:endnote>
  <w:endnote w:type="continuationSeparator" w:id="0">
    <w:p w:rsidR="00F945D6" w:rsidRDefault="00F945D6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74" w:rsidRDefault="00A30074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D6" w:rsidRDefault="00F945D6" w:rsidP="00AA38C8">
      <w:r>
        <w:separator/>
      </w:r>
    </w:p>
  </w:footnote>
  <w:footnote w:type="continuationSeparator" w:id="0">
    <w:p w:rsidR="00F945D6" w:rsidRDefault="00F945D6" w:rsidP="00AA38C8">
      <w:r>
        <w:continuationSeparator/>
      </w:r>
    </w:p>
  </w:footnote>
  <w:footnote w:id="1">
    <w:p w:rsidR="001C156E" w:rsidRPr="00014E5A" w:rsidRDefault="001C156E" w:rsidP="00F82CE3">
      <w:pPr>
        <w:pStyle w:val="aff5"/>
        <w:spacing w:after="0" w:line="240" w:lineRule="auto"/>
        <w:jc w:val="both"/>
        <w:rPr>
          <w:rFonts w:ascii="PT Astra Serif" w:hAnsi="PT Astra Serif"/>
          <w:spacing w:val="-6"/>
          <w:szCs w:val="24"/>
        </w:rPr>
      </w:pPr>
      <w:r w:rsidRPr="00014E5A">
        <w:rPr>
          <w:rStyle w:val="aff3"/>
        </w:rPr>
        <w:t>1</w:t>
      </w:r>
      <w:r w:rsidRPr="00014E5A">
        <w:rPr>
          <w:spacing w:val="-6"/>
        </w:rPr>
        <w:t xml:space="preserve"> </w:t>
      </w:r>
      <w:r w:rsidRPr="00014E5A">
        <w:rPr>
          <w:rFonts w:ascii="PT Astra Serif" w:hAnsi="PT Astra Serif"/>
          <w:spacing w:val="-6"/>
          <w:szCs w:val="24"/>
        </w:rPr>
        <w:t>Решение Думы города Югорска от 2</w:t>
      </w:r>
      <w:r w:rsidR="00264E49" w:rsidRPr="00014E5A">
        <w:rPr>
          <w:rFonts w:ascii="PT Astra Serif" w:hAnsi="PT Astra Serif"/>
          <w:spacing w:val="-6"/>
          <w:szCs w:val="24"/>
        </w:rPr>
        <w:t>0</w:t>
      </w:r>
      <w:r w:rsidRPr="00014E5A">
        <w:rPr>
          <w:rFonts w:ascii="PT Astra Serif" w:hAnsi="PT Astra Serif"/>
          <w:spacing w:val="-6"/>
          <w:szCs w:val="24"/>
        </w:rPr>
        <w:t>.12.202</w:t>
      </w:r>
      <w:r w:rsidR="00264E49" w:rsidRPr="00014E5A">
        <w:rPr>
          <w:rFonts w:ascii="PT Astra Serif" w:hAnsi="PT Astra Serif"/>
          <w:spacing w:val="-6"/>
          <w:szCs w:val="24"/>
        </w:rPr>
        <w:t>2</w:t>
      </w:r>
      <w:r w:rsidRPr="00014E5A">
        <w:rPr>
          <w:rFonts w:ascii="PT Astra Serif" w:hAnsi="PT Astra Serif"/>
          <w:spacing w:val="-6"/>
          <w:szCs w:val="24"/>
        </w:rPr>
        <w:t xml:space="preserve"> № 1</w:t>
      </w:r>
      <w:r w:rsidR="00264E49" w:rsidRPr="00014E5A">
        <w:rPr>
          <w:rFonts w:ascii="PT Astra Serif" w:hAnsi="PT Astra Serif"/>
          <w:spacing w:val="-6"/>
          <w:szCs w:val="24"/>
        </w:rPr>
        <w:t>28</w:t>
      </w:r>
      <w:r w:rsidRPr="00014E5A">
        <w:rPr>
          <w:rFonts w:ascii="PT Astra Serif" w:hAnsi="PT Astra Serif"/>
          <w:spacing w:val="-6"/>
          <w:szCs w:val="24"/>
        </w:rPr>
        <w:t xml:space="preserve"> «О бюджете города Югорска на 202</w:t>
      </w:r>
      <w:r w:rsidR="00264E49" w:rsidRPr="00014E5A">
        <w:rPr>
          <w:rFonts w:ascii="PT Astra Serif" w:hAnsi="PT Astra Serif"/>
          <w:spacing w:val="-6"/>
          <w:szCs w:val="24"/>
        </w:rPr>
        <w:t>3</w:t>
      </w:r>
      <w:r w:rsidRPr="00014E5A">
        <w:rPr>
          <w:rFonts w:ascii="PT Astra Serif" w:hAnsi="PT Astra Serif"/>
          <w:spacing w:val="-6"/>
          <w:szCs w:val="24"/>
        </w:rPr>
        <w:t xml:space="preserve"> год и на плановый период 202</w:t>
      </w:r>
      <w:r w:rsidR="00264E49" w:rsidRPr="00014E5A">
        <w:rPr>
          <w:rFonts w:ascii="PT Astra Serif" w:hAnsi="PT Astra Serif"/>
          <w:spacing w:val="-6"/>
          <w:szCs w:val="24"/>
        </w:rPr>
        <w:t>4</w:t>
      </w:r>
      <w:r w:rsidRPr="00014E5A">
        <w:rPr>
          <w:rFonts w:ascii="PT Astra Serif" w:hAnsi="PT Astra Serif"/>
          <w:spacing w:val="-6"/>
          <w:szCs w:val="24"/>
        </w:rPr>
        <w:t xml:space="preserve"> и 202</w:t>
      </w:r>
      <w:r w:rsidR="00264E49" w:rsidRPr="00014E5A">
        <w:rPr>
          <w:rFonts w:ascii="PT Astra Serif" w:hAnsi="PT Astra Serif"/>
          <w:spacing w:val="-6"/>
          <w:szCs w:val="24"/>
        </w:rPr>
        <w:t>5</w:t>
      </w:r>
      <w:r w:rsidRPr="00014E5A">
        <w:rPr>
          <w:rFonts w:ascii="PT Astra Serif" w:hAnsi="PT Astra Serif"/>
          <w:spacing w:val="-6"/>
          <w:szCs w:val="24"/>
        </w:rPr>
        <w:t xml:space="preserve"> годов» (далее по тексту и в приложениях к пояснительной записке – </w:t>
      </w:r>
      <w:r w:rsidRPr="00014E5A">
        <w:rPr>
          <w:rFonts w:ascii="PT Astra Serif" w:hAnsi="PT Astra Serif"/>
          <w:iCs/>
          <w:spacing w:val="-6"/>
          <w:szCs w:val="24"/>
        </w:rPr>
        <w:t>решение от 2</w:t>
      </w:r>
      <w:r w:rsidR="00264E49" w:rsidRPr="00014E5A">
        <w:rPr>
          <w:rFonts w:ascii="PT Astra Serif" w:hAnsi="PT Astra Serif"/>
          <w:iCs/>
          <w:spacing w:val="-6"/>
          <w:szCs w:val="24"/>
        </w:rPr>
        <w:t>0</w:t>
      </w:r>
      <w:r w:rsidRPr="00014E5A">
        <w:rPr>
          <w:rFonts w:ascii="PT Astra Serif" w:hAnsi="PT Astra Serif"/>
          <w:iCs/>
          <w:spacing w:val="-6"/>
          <w:szCs w:val="24"/>
        </w:rPr>
        <w:t>.12.202</w:t>
      </w:r>
      <w:r w:rsidR="00264E49" w:rsidRPr="00014E5A">
        <w:rPr>
          <w:rFonts w:ascii="PT Astra Serif" w:hAnsi="PT Astra Serif"/>
          <w:iCs/>
          <w:spacing w:val="-6"/>
          <w:szCs w:val="24"/>
        </w:rPr>
        <w:t>2</w:t>
      </w:r>
      <w:r w:rsidRPr="00014E5A">
        <w:rPr>
          <w:rFonts w:ascii="PT Astra Serif" w:hAnsi="PT Astra Serif"/>
          <w:iCs/>
          <w:spacing w:val="-6"/>
          <w:szCs w:val="24"/>
        </w:rPr>
        <w:t xml:space="preserve"> № 1</w:t>
      </w:r>
      <w:r w:rsidR="00264E49" w:rsidRPr="00014E5A">
        <w:rPr>
          <w:rFonts w:ascii="PT Astra Serif" w:hAnsi="PT Astra Serif"/>
          <w:iCs/>
          <w:spacing w:val="-6"/>
          <w:szCs w:val="24"/>
        </w:rPr>
        <w:t>28</w:t>
      </w:r>
      <w:r w:rsidRPr="00014E5A">
        <w:rPr>
          <w:rFonts w:ascii="PT Astra Serif" w:hAnsi="PT Astra Serif"/>
          <w:spacing w:val="-6"/>
          <w:szCs w:val="24"/>
        </w:rPr>
        <w:t>);</w:t>
      </w:r>
    </w:p>
    <w:p w:rsidR="00264E49" w:rsidRPr="00014E5A" w:rsidRDefault="00264E49" w:rsidP="00F82CE3">
      <w:pPr>
        <w:pStyle w:val="aff5"/>
        <w:spacing w:after="0" w:line="240" w:lineRule="auto"/>
        <w:jc w:val="both"/>
        <w:rPr>
          <w:spacing w:val="-6"/>
          <w:sz w:val="10"/>
        </w:rPr>
      </w:pPr>
    </w:p>
  </w:footnote>
  <w:footnote w:id="2">
    <w:p w:rsidR="001C156E" w:rsidRPr="00F82CE3" w:rsidRDefault="001C156E" w:rsidP="001C156E">
      <w:pPr>
        <w:pStyle w:val="aff5"/>
        <w:spacing w:after="0" w:line="240" w:lineRule="auto"/>
        <w:jc w:val="both"/>
        <w:rPr>
          <w:spacing w:val="-6"/>
        </w:rPr>
      </w:pPr>
      <w:r w:rsidRPr="00014E5A">
        <w:rPr>
          <w:rStyle w:val="aff3"/>
        </w:rPr>
        <w:sym w:font="Symbol" w:char="F032"/>
      </w:r>
      <w:r w:rsidRPr="00014E5A">
        <w:rPr>
          <w:spacing w:val="-6"/>
        </w:rPr>
        <w:t xml:space="preserve"> </w:t>
      </w:r>
      <w:r w:rsidRPr="00014E5A">
        <w:rPr>
          <w:rFonts w:ascii="PT Astra Serif" w:hAnsi="PT Astra Serif"/>
          <w:spacing w:val="-6"/>
          <w:szCs w:val="24"/>
        </w:rPr>
        <w:t xml:space="preserve">Решение Думы города Югорска от </w:t>
      </w:r>
      <w:r w:rsidR="00264E49" w:rsidRPr="00014E5A">
        <w:rPr>
          <w:rFonts w:ascii="PT Astra Serif" w:hAnsi="PT Astra Serif"/>
          <w:spacing w:val="-6"/>
          <w:szCs w:val="24"/>
        </w:rPr>
        <w:t>17</w:t>
      </w:r>
      <w:r w:rsidRPr="00014E5A">
        <w:rPr>
          <w:rFonts w:ascii="PT Astra Serif" w:hAnsi="PT Astra Serif"/>
          <w:spacing w:val="-6"/>
          <w:szCs w:val="24"/>
        </w:rPr>
        <w:t>.1</w:t>
      </w:r>
      <w:r w:rsidR="00264E49" w:rsidRPr="00014E5A">
        <w:rPr>
          <w:rFonts w:ascii="PT Astra Serif" w:hAnsi="PT Astra Serif"/>
          <w:spacing w:val="-6"/>
          <w:szCs w:val="24"/>
        </w:rPr>
        <w:t>0</w:t>
      </w:r>
      <w:r w:rsidRPr="00014E5A">
        <w:rPr>
          <w:rFonts w:ascii="PT Astra Serif" w:hAnsi="PT Astra Serif"/>
          <w:spacing w:val="-6"/>
          <w:szCs w:val="24"/>
        </w:rPr>
        <w:t>.202</w:t>
      </w:r>
      <w:r w:rsidR="00264E49" w:rsidRPr="00014E5A">
        <w:rPr>
          <w:rFonts w:ascii="PT Astra Serif" w:hAnsi="PT Astra Serif"/>
          <w:spacing w:val="-6"/>
          <w:szCs w:val="24"/>
        </w:rPr>
        <w:t>3</w:t>
      </w:r>
      <w:r w:rsidRPr="00014E5A">
        <w:rPr>
          <w:rFonts w:ascii="PT Astra Serif" w:hAnsi="PT Astra Serif"/>
          <w:spacing w:val="-6"/>
          <w:szCs w:val="24"/>
        </w:rPr>
        <w:t xml:space="preserve"> № </w:t>
      </w:r>
      <w:r w:rsidR="00264E49" w:rsidRPr="00014E5A">
        <w:rPr>
          <w:rFonts w:ascii="PT Astra Serif" w:hAnsi="PT Astra Serif"/>
          <w:spacing w:val="-6"/>
          <w:szCs w:val="24"/>
        </w:rPr>
        <w:t>78</w:t>
      </w:r>
      <w:r w:rsidRPr="00014E5A">
        <w:rPr>
          <w:rFonts w:ascii="PT Astra Serif" w:hAnsi="PT Astra Serif"/>
          <w:spacing w:val="-6"/>
          <w:szCs w:val="24"/>
        </w:rPr>
        <w:t xml:space="preserve"> «О внесении изменений в решение Думы города Югорска от 2</w:t>
      </w:r>
      <w:r w:rsidR="00264E49" w:rsidRPr="00014E5A">
        <w:rPr>
          <w:rFonts w:ascii="PT Astra Serif" w:hAnsi="PT Astra Serif"/>
          <w:spacing w:val="-6"/>
          <w:szCs w:val="24"/>
        </w:rPr>
        <w:t>0</w:t>
      </w:r>
      <w:r w:rsidRPr="00014E5A">
        <w:rPr>
          <w:rFonts w:ascii="PT Astra Serif" w:hAnsi="PT Astra Serif"/>
          <w:spacing w:val="-6"/>
          <w:szCs w:val="24"/>
        </w:rPr>
        <w:t>.12.202</w:t>
      </w:r>
      <w:r w:rsidR="00264E49" w:rsidRPr="00014E5A">
        <w:rPr>
          <w:rFonts w:ascii="PT Astra Serif" w:hAnsi="PT Astra Serif"/>
          <w:spacing w:val="-6"/>
          <w:szCs w:val="24"/>
        </w:rPr>
        <w:t>2</w:t>
      </w:r>
      <w:r w:rsidRPr="00014E5A">
        <w:rPr>
          <w:rFonts w:ascii="PT Astra Serif" w:hAnsi="PT Astra Serif"/>
          <w:spacing w:val="-6"/>
          <w:szCs w:val="24"/>
        </w:rPr>
        <w:t xml:space="preserve"> № </w:t>
      </w:r>
      <w:r w:rsidR="00264E49" w:rsidRPr="00014E5A">
        <w:rPr>
          <w:rFonts w:ascii="PT Astra Serif" w:hAnsi="PT Astra Serif"/>
          <w:spacing w:val="-6"/>
          <w:szCs w:val="24"/>
        </w:rPr>
        <w:t>78</w:t>
      </w:r>
      <w:r w:rsidRPr="00014E5A">
        <w:rPr>
          <w:rFonts w:ascii="PT Astra Serif" w:hAnsi="PT Astra Serif"/>
          <w:spacing w:val="-6"/>
          <w:szCs w:val="24"/>
        </w:rPr>
        <w:t xml:space="preserve"> «О бюджете города Югорска на 202</w:t>
      </w:r>
      <w:r w:rsidR="00264E49" w:rsidRPr="00014E5A">
        <w:rPr>
          <w:rFonts w:ascii="PT Astra Serif" w:hAnsi="PT Astra Serif"/>
          <w:spacing w:val="-6"/>
          <w:szCs w:val="24"/>
        </w:rPr>
        <w:t>3</w:t>
      </w:r>
      <w:r w:rsidRPr="00014E5A">
        <w:rPr>
          <w:rFonts w:ascii="PT Astra Serif" w:hAnsi="PT Astra Serif"/>
          <w:spacing w:val="-6"/>
          <w:szCs w:val="24"/>
        </w:rPr>
        <w:t xml:space="preserve"> год и на плановый период 202</w:t>
      </w:r>
      <w:r w:rsidR="00264E49" w:rsidRPr="00014E5A">
        <w:rPr>
          <w:rFonts w:ascii="PT Astra Serif" w:hAnsi="PT Astra Serif"/>
          <w:spacing w:val="-6"/>
          <w:szCs w:val="24"/>
        </w:rPr>
        <w:t>4</w:t>
      </w:r>
      <w:r w:rsidRPr="00014E5A">
        <w:rPr>
          <w:rFonts w:ascii="PT Astra Serif" w:hAnsi="PT Astra Serif"/>
          <w:spacing w:val="-6"/>
          <w:szCs w:val="24"/>
        </w:rPr>
        <w:t xml:space="preserve"> и 202</w:t>
      </w:r>
      <w:r w:rsidR="00264E49" w:rsidRPr="00014E5A">
        <w:rPr>
          <w:rFonts w:ascii="PT Astra Serif" w:hAnsi="PT Astra Serif"/>
          <w:spacing w:val="-6"/>
          <w:szCs w:val="24"/>
        </w:rPr>
        <w:t>5</w:t>
      </w:r>
      <w:r w:rsidRPr="00014E5A">
        <w:rPr>
          <w:rFonts w:ascii="PT Astra Serif" w:hAnsi="PT Astra Serif"/>
          <w:spacing w:val="-6"/>
          <w:szCs w:val="24"/>
        </w:rPr>
        <w:t xml:space="preserve"> годов»</w:t>
      </w:r>
      <w:r w:rsidR="00482C0A" w:rsidRPr="00014E5A">
        <w:rPr>
          <w:rFonts w:ascii="PT Astra Serif" w:hAnsi="PT Astra Serif"/>
          <w:spacing w:val="-6"/>
          <w:szCs w:val="24"/>
        </w:rPr>
        <w:t xml:space="preserve"> (далее по тексту и в приложениях к пояснительной записке – </w:t>
      </w:r>
      <w:r w:rsidR="00482C0A" w:rsidRPr="00014E5A">
        <w:rPr>
          <w:rFonts w:ascii="PT Astra Serif" w:hAnsi="PT Astra Serif"/>
          <w:iCs/>
          <w:spacing w:val="-6"/>
          <w:szCs w:val="24"/>
        </w:rPr>
        <w:t xml:space="preserve">решение от </w:t>
      </w:r>
      <w:r w:rsidR="00264E49" w:rsidRPr="00014E5A">
        <w:rPr>
          <w:rFonts w:ascii="PT Astra Serif" w:hAnsi="PT Astra Serif"/>
          <w:iCs/>
          <w:spacing w:val="-6"/>
          <w:szCs w:val="24"/>
        </w:rPr>
        <w:t>17.10</w:t>
      </w:r>
      <w:r w:rsidR="00482C0A" w:rsidRPr="00014E5A">
        <w:rPr>
          <w:rFonts w:ascii="PT Astra Serif" w:hAnsi="PT Astra Serif"/>
          <w:iCs/>
          <w:spacing w:val="-6"/>
          <w:szCs w:val="24"/>
        </w:rPr>
        <w:t>.202</w:t>
      </w:r>
      <w:r w:rsidR="00264E49" w:rsidRPr="00014E5A">
        <w:rPr>
          <w:rFonts w:ascii="PT Astra Serif" w:hAnsi="PT Astra Serif"/>
          <w:iCs/>
          <w:spacing w:val="-6"/>
          <w:szCs w:val="24"/>
        </w:rPr>
        <w:t>3</w:t>
      </w:r>
      <w:r w:rsidR="00482C0A" w:rsidRPr="00014E5A">
        <w:rPr>
          <w:rFonts w:ascii="PT Astra Serif" w:hAnsi="PT Astra Serif"/>
          <w:iCs/>
          <w:spacing w:val="-6"/>
          <w:szCs w:val="24"/>
        </w:rPr>
        <w:t xml:space="preserve"> № </w:t>
      </w:r>
      <w:r w:rsidR="00264E49" w:rsidRPr="00014E5A">
        <w:rPr>
          <w:rFonts w:ascii="PT Astra Serif" w:hAnsi="PT Astra Serif"/>
          <w:iCs/>
          <w:spacing w:val="-6"/>
          <w:szCs w:val="24"/>
        </w:rPr>
        <w:t>78</w:t>
      </w:r>
      <w:r w:rsidR="00482C0A" w:rsidRPr="00014E5A">
        <w:rPr>
          <w:rFonts w:ascii="PT Astra Serif" w:hAnsi="PT Astra Serif"/>
          <w:spacing w:val="-6"/>
          <w:szCs w:val="24"/>
        </w:rPr>
        <w:t>)</w:t>
      </w:r>
      <w:r w:rsidRPr="00014E5A">
        <w:rPr>
          <w:rFonts w:ascii="PT Astra Serif" w:hAnsi="PT Astra Serif"/>
          <w:spacing w:val="-6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14E5A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665F3"/>
    <w:rsid w:val="000716C9"/>
    <w:rsid w:val="00080C32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1FFF"/>
    <w:rsid w:val="000C591B"/>
    <w:rsid w:val="000C7629"/>
    <w:rsid w:val="000C7646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6A3"/>
    <w:rsid w:val="00190D30"/>
    <w:rsid w:val="00192559"/>
    <w:rsid w:val="001967DF"/>
    <w:rsid w:val="001A70BB"/>
    <w:rsid w:val="001B0B47"/>
    <w:rsid w:val="001C156E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24682"/>
    <w:rsid w:val="002314FD"/>
    <w:rsid w:val="00231688"/>
    <w:rsid w:val="0024546A"/>
    <w:rsid w:val="00251971"/>
    <w:rsid w:val="002535B7"/>
    <w:rsid w:val="00254052"/>
    <w:rsid w:val="00262511"/>
    <w:rsid w:val="00263B1B"/>
    <w:rsid w:val="00264E49"/>
    <w:rsid w:val="002764AE"/>
    <w:rsid w:val="00284047"/>
    <w:rsid w:val="00290EAA"/>
    <w:rsid w:val="002919D9"/>
    <w:rsid w:val="00294879"/>
    <w:rsid w:val="002A75D0"/>
    <w:rsid w:val="002B024E"/>
    <w:rsid w:val="002B09B3"/>
    <w:rsid w:val="002B22C6"/>
    <w:rsid w:val="002B39F4"/>
    <w:rsid w:val="002B4BC0"/>
    <w:rsid w:val="002B5EDD"/>
    <w:rsid w:val="002C600F"/>
    <w:rsid w:val="002D27C8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42A9"/>
    <w:rsid w:val="00384907"/>
    <w:rsid w:val="003921EB"/>
    <w:rsid w:val="003A2428"/>
    <w:rsid w:val="003A739E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5AD"/>
    <w:rsid w:val="00416CF4"/>
    <w:rsid w:val="00421FE2"/>
    <w:rsid w:val="00424E42"/>
    <w:rsid w:val="004276DF"/>
    <w:rsid w:val="00432180"/>
    <w:rsid w:val="004370D3"/>
    <w:rsid w:val="0045550F"/>
    <w:rsid w:val="00460E29"/>
    <w:rsid w:val="00466EAB"/>
    <w:rsid w:val="0047197C"/>
    <w:rsid w:val="00474B15"/>
    <w:rsid w:val="00477FD8"/>
    <w:rsid w:val="00480B79"/>
    <w:rsid w:val="00482021"/>
    <w:rsid w:val="00482C0A"/>
    <w:rsid w:val="00486F57"/>
    <w:rsid w:val="00494B53"/>
    <w:rsid w:val="004960C9"/>
    <w:rsid w:val="00497555"/>
    <w:rsid w:val="004A29E1"/>
    <w:rsid w:val="004A4A11"/>
    <w:rsid w:val="004A4BAA"/>
    <w:rsid w:val="004A7E67"/>
    <w:rsid w:val="004B26D3"/>
    <w:rsid w:val="004B398F"/>
    <w:rsid w:val="004B5500"/>
    <w:rsid w:val="004C55C3"/>
    <w:rsid w:val="004C623D"/>
    <w:rsid w:val="004D33D0"/>
    <w:rsid w:val="004D4630"/>
    <w:rsid w:val="004D53E9"/>
    <w:rsid w:val="004D6605"/>
    <w:rsid w:val="004D762B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717D4"/>
    <w:rsid w:val="00574D00"/>
    <w:rsid w:val="0057569D"/>
    <w:rsid w:val="00577461"/>
    <w:rsid w:val="005808CB"/>
    <w:rsid w:val="00587FFB"/>
    <w:rsid w:val="00590E7A"/>
    <w:rsid w:val="00591FBC"/>
    <w:rsid w:val="00594417"/>
    <w:rsid w:val="005A4655"/>
    <w:rsid w:val="005A59FB"/>
    <w:rsid w:val="005B00AA"/>
    <w:rsid w:val="005B4758"/>
    <w:rsid w:val="005B50F9"/>
    <w:rsid w:val="005B765B"/>
    <w:rsid w:val="005C119F"/>
    <w:rsid w:val="005C164B"/>
    <w:rsid w:val="005C3FF8"/>
    <w:rsid w:val="005D4274"/>
    <w:rsid w:val="005E1BF1"/>
    <w:rsid w:val="005E4F1D"/>
    <w:rsid w:val="005E6AEC"/>
    <w:rsid w:val="005F49A0"/>
    <w:rsid w:val="00600BE7"/>
    <w:rsid w:val="00600EC3"/>
    <w:rsid w:val="00601375"/>
    <w:rsid w:val="00601BCA"/>
    <w:rsid w:val="0060639D"/>
    <w:rsid w:val="00607566"/>
    <w:rsid w:val="00610718"/>
    <w:rsid w:val="00611F52"/>
    <w:rsid w:val="00617CF2"/>
    <w:rsid w:val="00621A9E"/>
    <w:rsid w:val="0062554D"/>
    <w:rsid w:val="00627044"/>
    <w:rsid w:val="006273E5"/>
    <w:rsid w:val="00633D67"/>
    <w:rsid w:val="00635B06"/>
    <w:rsid w:val="0063680D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64E22"/>
    <w:rsid w:val="0066667A"/>
    <w:rsid w:val="00670FDB"/>
    <w:rsid w:val="00671848"/>
    <w:rsid w:val="00673480"/>
    <w:rsid w:val="006813C8"/>
    <w:rsid w:val="006825ED"/>
    <w:rsid w:val="00685A61"/>
    <w:rsid w:val="0068612C"/>
    <w:rsid w:val="00692A95"/>
    <w:rsid w:val="00695EEA"/>
    <w:rsid w:val="006A6F70"/>
    <w:rsid w:val="006B7028"/>
    <w:rsid w:val="006C1B2D"/>
    <w:rsid w:val="006C38CE"/>
    <w:rsid w:val="006C7924"/>
    <w:rsid w:val="006D0031"/>
    <w:rsid w:val="006D2FF9"/>
    <w:rsid w:val="006D39A1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BEB"/>
    <w:rsid w:val="007476FA"/>
    <w:rsid w:val="007507E7"/>
    <w:rsid w:val="00762E20"/>
    <w:rsid w:val="0076326A"/>
    <w:rsid w:val="0077283C"/>
    <w:rsid w:val="0077445F"/>
    <w:rsid w:val="0078749B"/>
    <w:rsid w:val="00787AC9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C1BE6"/>
    <w:rsid w:val="007C3B44"/>
    <w:rsid w:val="007D11EA"/>
    <w:rsid w:val="007F22A3"/>
    <w:rsid w:val="007F48E4"/>
    <w:rsid w:val="007F7235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082F"/>
    <w:rsid w:val="00901AEB"/>
    <w:rsid w:val="009027EE"/>
    <w:rsid w:val="00905E4E"/>
    <w:rsid w:val="009076B5"/>
    <w:rsid w:val="0091233D"/>
    <w:rsid w:val="009134D4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A5F65"/>
    <w:rsid w:val="009B083C"/>
    <w:rsid w:val="009B09BD"/>
    <w:rsid w:val="009B242E"/>
    <w:rsid w:val="009B3927"/>
    <w:rsid w:val="009C513E"/>
    <w:rsid w:val="009C6263"/>
    <w:rsid w:val="009D2776"/>
    <w:rsid w:val="009D3468"/>
    <w:rsid w:val="009D5491"/>
    <w:rsid w:val="009D58F7"/>
    <w:rsid w:val="009D768C"/>
    <w:rsid w:val="009E19B5"/>
    <w:rsid w:val="009E3F1B"/>
    <w:rsid w:val="009E4F28"/>
    <w:rsid w:val="009F4643"/>
    <w:rsid w:val="00A02B6A"/>
    <w:rsid w:val="00A06733"/>
    <w:rsid w:val="00A10C03"/>
    <w:rsid w:val="00A13F80"/>
    <w:rsid w:val="00A14926"/>
    <w:rsid w:val="00A15251"/>
    <w:rsid w:val="00A21F0A"/>
    <w:rsid w:val="00A22FA0"/>
    <w:rsid w:val="00A23689"/>
    <w:rsid w:val="00A25155"/>
    <w:rsid w:val="00A277DC"/>
    <w:rsid w:val="00A30074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A38C8"/>
    <w:rsid w:val="00AB1E38"/>
    <w:rsid w:val="00AB20D7"/>
    <w:rsid w:val="00AB2A65"/>
    <w:rsid w:val="00AB3EFE"/>
    <w:rsid w:val="00AB6DA3"/>
    <w:rsid w:val="00AC2801"/>
    <w:rsid w:val="00AC3184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81496"/>
    <w:rsid w:val="00B9310A"/>
    <w:rsid w:val="00B969CC"/>
    <w:rsid w:val="00BA3CC6"/>
    <w:rsid w:val="00BA5A1C"/>
    <w:rsid w:val="00BB1307"/>
    <w:rsid w:val="00BB24FF"/>
    <w:rsid w:val="00BB52A8"/>
    <w:rsid w:val="00BC2904"/>
    <w:rsid w:val="00BC347D"/>
    <w:rsid w:val="00BC3FAB"/>
    <w:rsid w:val="00BD15B2"/>
    <w:rsid w:val="00BD4466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16A23"/>
    <w:rsid w:val="00C245B6"/>
    <w:rsid w:val="00C2756B"/>
    <w:rsid w:val="00C3125D"/>
    <w:rsid w:val="00C31A9C"/>
    <w:rsid w:val="00C36A4F"/>
    <w:rsid w:val="00C37800"/>
    <w:rsid w:val="00C37BD8"/>
    <w:rsid w:val="00C42682"/>
    <w:rsid w:val="00C42A79"/>
    <w:rsid w:val="00C46BC5"/>
    <w:rsid w:val="00C4777C"/>
    <w:rsid w:val="00C47943"/>
    <w:rsid w:val="00C47949"/>
    <w:rsid w:val="00C50349"/>
    <w:rsid w:val="00C52994"/>
    <w:rsid w:val="00C53E85"/>
    <w:rsid w:val="00C554B5"/>
    <w:rsid w:val="00C60EE3"/>
    <w:rsid w:val="00C617C1"/>
    <w:rsid w:val="00C62C05"/>
    <w:rsid w:val="00C63A2A"/>
    <w:rsid w:val="00C67983"/>
    <w:rsid w:val="00C720F6"/>
    <w:rsid w:val="00C73FA8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6A31"/>
    <w:rsid w:val="00D27BD8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72501"/>
    <w:rsid w:val="00D87D9C"/>
    <w:rsid w:val="00D9287B"/>
    <w:rsid w:val="00D933ED"/>
    <w:rsid w:val="00D935A4"/>
    <w:rsid w:val="00D97509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4FD2"/>
    <w:rsid w:val="00E85BD9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1D25"/>
    <w:rsid w:val="00EC5764"/>
    <w:rsid w:val="00EC7B70"/>
    <w:rsid w:val="00ED5098"/>
    <w:rsid w:val="00ED51FD"/>
    <w:rsid w:val="00ED568D"/>
    <w:rsid w:val="00ED66DD"/>
    <w:rsid w:val="00ED7DB2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65CF6"/>
    <w:rsid w:val="00F70AD9"/>
    <w:rsid w:val="00F70EAA"/>
    <w:rsid w:val="00F716C9"/>
    <w:rsid w:val="00F72271"/>
    <w:rsid w:val="00F73351"/>
    <w:rsid w:val="00F82CE3"/>
    <w:rsid w:val="00F834FB"/>
    <w:rsid w:val="00F85529"/>
    <w:rsid w:val="00F9003B"/>
    <w:rsid w:val="00F945D6"/>
    <w:rsid w:val="00F9487C"/>
    <w:rsid w:val="00F96F2D"/>
    <w:rsid w:val="00F979FF"/>
    <w:rsid w:val="00F97E21"/>
    <w:rsid w:val="00FA21E0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1F85E-A4E2-42FF-A374-450F05B5D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Бушуева Надежда Павловна</cp:lastModifiedBy>
  <cp:revision>787</cp:revision>
  <cp:lastPrinted>2023-11-08T11:49:00Z</cp:lastPrinted>
  <dcterms:created xsi:type="dcterms:W3CDTF">2020-11-18T07:30:00Z</dcterms:created>
  <dcterms:modified xsi:type="dcterms:W3CDTF">2023-11-14T10:14:00Z</dcterms:modified>
</cp:coreProperties>
</file>